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95056" w14:textId="77777777" w:rsidR="00D05D49" w:rsidRPr="00D05D49" w:rsidRDefault="00D05D49" w:rsidP="00D05D49">
      <w:pPr>
        <w:tabs>
          <w:tab w:val="center" w:pos="4680"/>
          <w:tab w:val="left" w:pos="7308"/>
        </w:tabs>
        <w:spacing w:after="0" w:line="276" w:lineRule="auto"/>
        <w:jc w:val="center"/>
        <w:rPr>
          <w:rFonts w:ascii="Arial" w:hAnsi="Arial" w:cs="Arial"/>
          <w:b/>
          <w:bCs/>
          <w:sz w:val="12"/>
          <w:szCs w:val="12"/>
        </w:rPr>
      </w:pPr>
    </w:p>
    <w:p w14:paraId="7B21347C" w14:textId="4A8D3A7B" w:rsidR="00D05D49" w:rsidRPr="00D05D49" w:rsidRDefault="00D05D49" w:rsidP="00D05D49">
      <w:pPr>
        <w:tabs>
          <w:tab w:val="center" w:pos="4680"/>
          <w:tab w:val="left" w:pos="7308"/>
        </w:tabs>
        <w:spacing w:after="0" w:line="276" w:lineRule="auto"/>
        <w:jc w:val="center"/>
        <w:rPr>
          <w:rFonts w:ascii="Arial" w:hAnsi="Arial" w:cs="Arial"/>
          <w:b/>
          <w:bCs/>
          <w:sz w:val="28"/>
          <w:szCs w:val="28"/>
        </w:rPr>
      </w:pPr>
      <w:r w:rsidRPr="00D05D49">
        <w:rPr>
          <w:rFonts w:ascii="Arial" w:hAnsi="Arial" w:cs="Arial"/>
          <w:b/>
          <w:bCs/>
          <w:sz w:val="28"/>
          <w:szCs w:val="28"/>
        </w:rPr>
        <w:t>Mentoring Expectations Agreement</w:t>
      </w:r>
    </w:p>
    <w:p w14:paraId="2286F7F8" w14:textId="77777777" w:rsidR="00D05D49" w:rsidRDefault="00D05D49" w:rsidP="00D05D49">
      <w:pPr>
        <w:spacing w:after="0" w:line="276" w:lineRule="auto"/>
        <w:rPr>
          <w:rFonts w:ascii="Arial" w:hAnsi="Arial" w:cs="Arial"/>
          <w:i/>
          <w:iCs/>
          <w:sz w:val="18"/>
          <w:szCs w:val="18"/>
        </w:rPr>
      </w:pPr>
    </w:p>
    <w:p w14:paraId="2062F22D" w14:textId="28F03751" w:rsidR="00D05D49" w:rsidRPr="00D05D49" w:rsidRDefault="00D05D49" w:rsidP="00D05D49">
      <w:pPr>
        <w:spacing w:after="0" w:line="276" w:lineRule="auto"/>
        <w:rPr>
          <w:rFonts w:ascii="Arial" w:hAnsi="Arial" w:cs="Arial"/>
          <w:i/>
          <w:iCs/>
          <w:sz w:val="18"/>
          <w:szCs w:val="18"/>
        </w:rPr>
      </w:pPr>
      <w:r w:rsidRPr="00D05D49">
        <w:rPr>
          <w:rFonts w:ascii="Arial" w:hAnsi="Arial" w:cs="Arial"/>
          <w:i/>
          <w:iCs/>
          <w:sz w:val="18"/>
          <w:szCs w:val="18"/>
        </w:rPr>
        <w:t>To complete the mentoring expectations form:</w:t>
      </w:r>
    </w:p>
    <w:p w14:paraId="0EF1590E" w14:textId="77777777" w:rsidR="00D05D49" w:rsidRPr="00D05D49" w:rsidRDefault="00D05D49" w:rsidP="00D05D49">
      <w:pPr>
        <w:pStyle w:val="ListParagraph"/>
        <w:numPr>
          <w:ilvl w:val="0"/>
          <w:numId w:val="1"/>
        </w:numPr>
        <w:spacing w:after="0" w:line="276" w:lineRule="auto"/>
        <w:ind w:left="360"/>
        <w:rPr>
          <w:rFonts w:ascii="Arial" w:hAnsi="Arial" w:cs="Arial"/>
          <w:i/>
          <w:iCs/>
          <w:sz w:val="18"/>
          <w:szCs w:val="18"/>
        </w:rPr>
      </w:pPr>
      <w:r w:rsidRPr="00D05D49">
        <w:rPr>
          <w:rFonts w:ascii="Arial" w:hAnsi="Arial" w:cs="Arial"/>
          <w:i/>
          <w:iCs/>
          <w:sz w:val="18"/>
          <w:szCs w:val="18"/>
        </w:rPr>
        <w:t>Review the Mentor-Mentee Compact and any relevant lab/departmental specific documents that may be provided by the unit to indicate the expectations for mentors and mentees</w:t>
      </w:r>
    </w:p>
    <w:p w14:paraId="5BF2241C" w14:textId="77777777" w:rsidR="00D05D49" w:rsidRPr="00D05D49" w:rsidRDefault="00D05D49" w:rsidP="00D05D49">
      <w:pPr>
        <w:pStyle w:val="ListParagraph"/>
        <w:numPr>
          <w:ilvl w:val="0"/>
          <w:numId w:val="1"/>
        </w:numPr>
        <w:spacing w:after="0" w:line="276" w:lineRule="auto"/>
        <w:ind w:left="360"/>
        <w:rPr>
          <w:rFonts w:ascii="Arial" w:hAnsi="Arial" w:cs="Arial"/>
          <w:i/>
          <w:iCs/>
          <w:sz w:val="18"/>
          <w:szCs w:val="18"/>
        </w:rPr>
      </w:pPr>
      <w:r w:rsidRPr="00D05D49">
        <w:rPr>
          <w:rFonts w:ascii="Arial" w:hAnsi="Arial" w:cs="Arial"/>
          <w:i/>
          <w:iCs/>
          <w:sz w:val="18"/>
          <w:szCs w:val="18"/>
        </w:rPr>
        <w:t>The mentor and mentee discuss each prompt below and agree upon the primary purpose of the mentoring relationship and what both parties hope to achieve. Then, insert the shared understanding into each blank space on this form to establish the agreement. Ensure goals are specific and measurable.</w:t>
      </w:r>
    </w:p>
    <w:p w14:paraId="73601E96" w14:textId="6C59FE58" w:rsidR="00D05D49" w:rsidRDefault="00D05D49" w:rsidP="00D05D49">
      <w:pPr>
        <w:pStyle w:val="ListParagraph"/>
        <w:numPr>
          <w:ilvl w:val="0"/>
          <w:numId w:val="1"/>
        </w:numPr>
        <w:spacing w:after="0" w:line="276" w:lineRule="auto"/>
        <w:ind w:left="360"/>
        <w:rPr>
          <w:rFonts w:ascii="Arial" w:hAnsi="Arial" w:cs="Arial"/>
          <w:i/>
          <w:iCs/>
          <w:sz w:val="18"/>
          <w:szCs w:val="18"/>
        </w:rPr>
      </w:pPr>
      <w:r w:rsidRPr="00D05D49">
        <w:rPr>
          <w:rFonts w:ascii="Arial" w:hAnsi="Arial" w:cs="Arial"/>
          <w:i/>
          <w:iCs/>
          <w:sz w:val="18"/>
          <w:szCs w:val="18"/>
        </w:rPr>
        <w:t>The italicized text offers guidance for the discussion and shared understanding (delete or modify as needed).</w:t>
      </w:r>
    </w:p>
    <w:p w14:paraId="6CBA06B3" w14:textId="77777777" w:rsidR="00D05D49" w:rsidRPr="00D05D49" w:rsidRDefault="00D05D49" w:rsidP="00D05D49">
      <w:pPr>
        <w:spacing w:after="0" w:line="276" w:lineRule="auto"/>
        <w:rPr>
          <w:rFonts w:ascii="Arial" w:hAnsi="Arial" w:cs="Arial"/>
          <w:i/>
          <w:iCs/>
          <w:sz w:val="18"/>
          <w:szCs w:val="18"/>
        </w:rPr>
      </w:pPr>
    </w:p>
    <w:p w14:paraId="77E21FAC" w14:textId="77777777" w:rsidR="00D05D49" w:rsidRPr="001C26B4" w:rsidRDefault="00D05D49" w:rsidP="00D05D49">
      <w:pPr>
        <w:spacing w:after="0" w:line="276" w:lineRule="auto"/>
        <w:rPr>
          <w:rFonts w:ascii="Arial" w:hAnsi="Arial" w:cs="Arial"/>
          <w:b/>
          <w:bCs/>
          <w:sz w:val="21"/>
          <w:szCs w:val="21"/>
        </w:rPr>
      </w:pPr>
      <w:r w:rsidRPr="001C26B4">
        <w:rPr>
          <w:rFonts w:ascii="Arial" w:hAnsi="Arial" w:cs="Arial"/>
          <w:b/>
          <w:bCs/>
          <w:sz w:val="21"/>
          <w:szCs w:val="21"/>
        </w:rPr>
        <w:t>1. Communication and meetings:</w:t>
      </w:r>
    </w:p>
    <w:p w14:paraId="38E61407" w14:textId="7B758DAB" w:rsidR="00D05D49" w:rsidRPr="001C26B4" w:rsidRDefault="00D05D49" w:rsidP="00D05D49">
      <w:pPr>
        <w:spacing w:after="0" w:line="276" w:lineRule="auto"/>
        <w:rPr>
          <w:rFonts w:ascii="Arial" w:hAnsi="Arial" w:cs="Arial"/>
          <w:i/>
          <w:iCs/>
          <w:sz w:val="21"/>
          <w:szCs w:val="21"/>
        </w:rPr>
      </w:pPr>
      <w:r w:rsidRPr="001C26B4">
        <w:rPr>
          <w:rFonts w:ascii="Arial" w:hAnsi="Arial" w:cs="Arial"/>
          <w:i/>
          <w:iCs/>
          <w:sz w:val="21"/>
          <w:szCs w:val="21"/>
        </w:rPr>
        <w:t xml:space="preserve">What is the best </w:t>
      </w:r>
      <w:r w:rsidR="00A224E0" w:rsidRPr="001C26B4">
        <w:rPr>
          <w:rFonts w:ascii="Arial" w:hAnsi="Arial" w:cs="Arial"/>
          <w:i/>
          <w:iCs/>
          <w:sz w:val="21"/>
          <w:szCs w:val="21"/>
        </w:rPr>
        <w:t>way</w:t>
      </w:r>
      <w:r w:rsidRPr="001C26B4">
        <w:rPr>
          <w:rFonts w:ascii="Arial" w:hAnsi="Arial" w:cs="Arial"/>
          <w:i/>
          <w:iCs/>
          <w:sz w:val="21"/>
          <w:szCs w:val="21"/>
        </w:rPr>
        <w:t xml:space="preserve"> to get a hold of each other? What is the appropriate time frame to expect a response? When do you plan to meet (be as specific as you can), how long will the meeting be? The mentor will be available to the mentee between meetings, if any, on the following terms (e.g., specify the willingness to set up quick appointments, speed/responsiveness to email, etc.)</w:t>
      </w:r>
    </w:p>
    <w:p w14:paraId="6D9B24D6" w14:textId="77777777" w:rsidR="00D05D49" w:rsidRPr="001C26B4" w:rsidRDefault="00D05D49" w:rsidP="00D05D49">
      <w:pPr>
        <w:spacing w:after="0" w:line="276" w:lineRule="auto"/>
        <w:rPr>
          <w:rFonts w:ascii="Arial" w:hAnsi="Arial" w:cs="Arial"/>
          <w:sz w:val="21"/>
          <w:szCs w:val="21"/>
        </w:rPr>
      </w:pPr>
    </w:p>
    <w:p w14:paraId="73E10CD7" w14:textId="77777777" w:rsidR="00D05D49" w:rsidRPr="001C26B4" w:rsidRDefault="00D05D49" w:rsidP="00D05D49">
      <w:pPr>
        <w:spacing w:after="0" w:line="276" w:lineRule="auto"/>
        <w:rPr>
          <w:rFonts w:ascii="Arial" w:hAnsi="Arial" w:cs="Arial"/>
          <w:b/>
          <w:bCs/>
          <w:sz w:val="21"/>
          <w:szCs w:val="21"/>
        </w:rPr>
      </w:pPr>
      <w:r w:rsidRPr="001C26B4">
        <w:rPr>
          <w:rFonts w:ascii="Arial" w:hAnsi="Arial" w:cs="Arial"/>
          <w:b/>
          <w:bCs/>
          <w:sz w:val="21"/>
          <w:szCs w:val="21"/>
        </w:rPr>
        <w:t>2. Mentee’s responsibilities on the project:</w:t>
      </w:r>
    </w:p>
    <w:p w14:paraId="1BB691EA" w14:textId="77777777" w:rsidR="00D05D49" w:rsidRPr="001C26B4" w:rsidRDefault="00D05D49" w:rsidP="00D05D49">
      <w:pPr>
        <w:spacing w:after="0" w:line="276" w:lineRule="auto"/>
        <w:rPr>
          <w:rFonts w:ascii="Arial" w:hAnsi="Arial" w:cs="Arial"/>
          <w:sz w:val="21"/>
          <w:szCs w:val="21"/>
        </w:rPr>
      </w:pPr>
      <w:r w:rsidRPr="001C26B4">
        <w:rPr>
          <w:rFonts w:ascii="Arial" w:hAnsi="Arial" w:cs="Arial"/>
          <w:sz w:val="21"/>
          <w:szCs w:val="21"/>
        </w:rPr>
        <w:t>Describe postdoctoral trainee’s primary area(s) of responsibility and expectations.</w:t>
      </w:r>
    </w:p>
    <w:p w14:paraId="46087096" w14:textId="5AF7B454" w:rsidR="00D05D49" w:rsidRPr="001C26B4" w:rsidRDefault="00D05D49" w:rsidP="00D05D49">
      <w:pPr>
        <w:spacing w:after="0" w:line="276" w:lineRule="auto"/>
        <w:rPr>
          <w:rFonts w:ascii="Arial" w:hAnsi="Arial" w:cs="Arial"/>
          <w:i/>
          <w:iCs/>
          <w:sz w:val="21"/>
          <w:szCs w:val="21"/>
        </w:rPr>
      </w:pPr>
      <w:r w:rsidRPr="001C26B4">
        <w:rPr>
          <w:rFonts w:ascii="Arial" w:hAnsi="Arial" w:cs="Arial"/>
          <w:i/>
          <w:iCs/>
          <w:sz w:val="21"/>
          <w:szCs w:val="21"/>
        </w:rPr>
        <w:t xml:space="preserve">The responsibilities of the mentee under this agreement are as follows (e.g., keeping </w:t>
      </w:r>
      <w:r w:rsidR="00A224E0">
        <w:rPr>
          <w:rFonts w:ascii="Arial" w:hAnsi="Arial" w:cs="Arial"/>
          <w:i/>
          <w:iCs/>
          <w:sz w:val="21"/>
          <w:szCs w:val="21"/>
        </w:rPr>
        <w:t xml:space="preserve">the </w:t>
      </w:r>
      <w:r w:rsidRPr="001C26B4">
        <w:rPr>
          <w:rFonts w:ascii="Arial" w:hAnsi="Arial" w:cs="Arial"/>
          <w:i/>
          <w:iCs/>
          <w:sz w:val="21"/>
          <w:szCs w:val="21"/>
        </w:rPr>
        <w:t>mentor informed of progress and eventual problems, making and implementing plans, meeting deadlines and following up on agreement, etc.).</w:t>
      </w:r>
    </w:p>
    <w:p w14:paraId="4CD3F545" w14:textId="77777777" w:rsidR="00D05D49" w:rsidRPr="001C26B4" w:rsidRDefault="00D05D49" w:rsidP="00D05D49">
      <w:pPr>
        <w:spacing w:after="0" w:line="276" w:lineRule="auto"/>
        <w:rPr>
          <w:rFonts w:ascii="Arial" w:hAnsi="Arial" w:cs="Arial"/>
          <w:sz w:val="21"/>
          <w:szCs w:val="21"/>
        </w:rPr>
      </w:pPr>
    </w:p>
    <w:p w14:paraId="7A753C8B" w14:textId="77777777" w:rsidR="00D05D49" w:rsidRPr="001C26B4" w:rsidRDefault="00D05D49" w:rsidP="00D05D49">
      <w:pPr>
        <w:widowControl w:val="0"/>
        <w:pBdr>
          <w:top w:val="nil"/>
          <w:left w:val="nil"/>
          <w:bottom w:val="nil"/>
          <w:right w:val="nil"/>
          <w:between w:val="nil"/>
        </w:pBdr>
        <w:spacing w:after="0" w:line="276" w:lineRule="auto"/>
        <w:rPr>
          <w:rFonts w:ascii="Arial" w:hAnsi="Arial" w:cs="Arial"/>
          <w:b/>
          <w:bCs/>
          <w:sz w:val="21"/>
          <w:szCs w:val="21"/>
        </w:rPr>
      </w:pPr>
      <w:r w:rsidRPr="001C26B4">
        <w:rPr>
          <w:rFonts w:ascii="Arial" w:hAnsi="Arial" w:cs="Arial"/>
          <w:b/>
          <w:bCs/>
          <w:sz w:val="21"/>
          <w:szCs w:val="21"/>
        </w:rPr>
        <w:t>3. Mentor’s responsibilities:</w:t>
      </w:r>
    </w:p>
    <w:p w14:paraId="7EA09096" w14:textId="517156D8" w:rsidR="00D05D49" w:rsidRPr="001C26B4" w:rsidRDefault="00D05D49" w:rsidP="00D05D49">
      <w:pPr>
        <w:spacing w:after="0" w:line="276" w:lineRule="auto"/>
        <w:rPr>
          <w:rFonts w:ascii="Arial" w:hAnsi="Arial" w:cs="Arial"/>
          <w:i/>
          <w:iCs/>
          <w:sz w:val="21"/>
          <w:szCs w:val="21"/>
        </w:rPr>
      </w:pPr>
      <w:r w:rsidRPr="001C26B4">
        <w:rPr>
          <w:rFonts w:ascii="Arial" w:hAnsi="Arial" w:cs="Arial"/>
          <w:i/>
          <w:iCs/>
          <w:sz w:val="21"/>
          <w:szCs w:val="21"/>
        </w:rPr>
        <w:t xml:space="preserve">The mentor agrees to serve as a listener, advisor/guide, or to provide contacts for or advocate for the mentee with respect </w:t>
      </w:r>
      <w:r w:rsidR="00A224E0" w:rsidRPr="001C26B4">
        <w:rPr>
          <w:rFonts w:ascii="Arial" w:hAnsi="Arial" w:cs="Arial"/>
          <w:i/>
          <w:iCs/>
          <w:sz w:val="21"/>
          <w:szCs w:val="21"/>
        </w:rPr>
        <w:t>to</w:t>
      </w:r>
      <w:r w:rsidRPr="001C26B4">
        <w:rPr>
          <w:rFonts w:ascii="Arial" w:hAnsi="Arial" w:cs="Arial"/>
          <w:i/>
          <w:iCs/>
          <w:sz w:val="21"/>
          <w:szCs w:val="21"/>
        </w:rPr>
        <w:t xml:space="preserve"> research, service, teaching opportunities, organizational culture and conflicts, protection of mentee’s time, or other specific responsibilities.</w:t>
      </w:r>
    </w:p>
    <w:p w14:paraId="70D7C080" w14:textId="77777777" w:rsidR="00D05D49" w:rsidRPr="001C26B4" w:rsidRDefault="00D05D49" w:rsidP="00D05D49">
      <w:pPr>
        <w:spacing w:after="0" w:line="276" w:lineRule="auto"/>
        <w:rPr>
          <w:rFonts w:ascii="Arial" w:hAnsi="Arial" w:cs="Arial"/>
          <w:sz w:val="21"/>
          <w:szCs w:val="21"/>
        </w:rPr>
      </w:pPr>
    </w:p>
    <w:p w14:paraId="2000F200" w14:textId="72B56627" w:rsidR="00D05D49" w:rsidRPr="001C26B4" w:rsidRDefault="00D05D49" w:rsidP="00D05D49">
      <w:pPr>
        <w:spacing w:after="0" w:line="276" w:lineRule="auto"/>
        <w:rPr>
          <w:rFonts w:ascii="Arial" w:hAnsi="Arial" w:cs="Arial"/>
          <w:b/>
          <w:bCs/>
          <w:sz w:val="21"/>
          <w:szCs w:val="21"/>
        </w:rPr>
      </w:pPr>
      <w:r w:rsidRPr="001C26B4">
        <w:rPr>
          <w:rFonts w:ascii="Arial" w:hAnsi="Arial" w:cs="Arial"/>
          <w:b/>
          <w:bCs/>
          <w:sz w:val="21"/>
          <w:szCs w:val="21"/>
        </w:rPr>
        <w:t>4. Participation in group meetings, journal clubs, seminars, etc</w:t>
      </w:r>
      <w:r w:rsidR="00A224E0">
        <w:rPr>
          <w:rFonts w:ascii="Arial" w:hAnsi="Arial" w:cs="Arial"/>
          <w:b/>
          <w:bCs/>
          <w:sz w:val="21"/>
          <w:szCs w:val="21"/>
        </w:rPr>
        <w:t>.</w:t>
      </w:r>
      <w:r w:rsidRPr="001C26B4">
        <w:rPr>
          <w:rFonts w:ascii="Arial" w:hAnsi="Arial" w:cs="Arial"/>
          <w:b/>
          <w:bCs/>
          <w:sz w:val="21"/>
          <w:szCs w:val="21"/>
        </w:rPr>
        <w:t xml:space="preserve"> (as relevant):</w:t>
      </w:r>
    </w:p>
    <w:p w14:paraId="5F50BB72" w14:textId="77777777" w:rsidR="00D05D49" w:rsidRPr="001C26B4" w:rsidRDefault="00D05D49" w:rsidP="00D05D49">
      <w:pPr>
        <w:spacing w:after="0" w:line="276" w:lineRule="auto"/>
        <w:rPr>
          <w:rFonts w:ascii="Arial" w:hAnsi="Arial" w:cs="Arial"/>
          <w:sz w:val="21"/>
          <w:szCs w:val="21"/>
        </w:rPr>
      </w:pPr>
      <w:r w:rsidRPr="001C26B4">
        <w:rPr>
          <w:rFonts w:ascii="Arial" w:hAnsi="Arial" w:cs="Arial"/>
          <w:sz w:val="21"/>
          <w:szCs w:val="21"/>
        </w:rPr>
        <w:t xml:space="preserve">Postdoctoral Trainee will participate in the following ongoing events: </w:t>
      </w:r>
    </w:p>
    <w:p w14:paraId="3733EF43" w14:textId="77777777" w:rsidR="00D05D49" w:rsidRPr="001C26B4" w:rsidRDefault="00D05D49" w:rsidP="00D05D49">
      <w:pPr>
        <w:spacing w:after="0" w:line="276" w:lineRule="auto"/>
        <w:rPr>
          <w:rFonts w:ascii="Arial" w:hAnsi="Arial" w:cs="Arial"/>
          <w:i/>
          <w:iCs/>
          <w:sz w:val="21"/>
          <w:szCs w:val="21"/>
        </w:rPr>
      </w:pPr>
      <w:r w:rsidRPr="001C26B4">
        <w:rPr>
          <w:rFonts w:ascii="Arial" w:hAnsi="Arial" w:cs="Arial"/>
          <w:i/>
          <w:iCs/>
          <w:sz w:val="21"/>
          <w:szCs w:val="21"/>
        </w:rPr>
        <w:t xml:space="preserve">What does this participation look like (attending, presenting, asking questions)? </w:t>
      </w:r>
    </w:p>
    <w:p w14:paraId="5E6EB7ED" w14:textId="77777777" w:rsidR="00D05D49" w:rsidRPr="001C26B4" w:rsidRDefault="00D05D49" w:rsidP="00D05D49">
      <w:pPr>
        <w:spacing w:after="0" w:line="276" w:lineRule="auto"/>
        <w:rPr>
          <w:rFonts w:ascii="Arial" w:hAnsi="Arial" w:cs="Arial"/>
          <w:sz w:val="21"/>
          <w:szCs w:val="21"/>
        </w:rPr>
      </w:pPr>
    </w:p>
    <w:p w14:paraId="5892F017" w14:textId="77777777" w:rsidR="00D05D49" w:rsidRPr="001C26B4" w:rsidRDefault="00D05D49" w:rsidP="00D05D49">
      <w:pPr>
        <w:spacing w:after="0" w:line="276" w:lineRule="auto"/>
        <w:rPr>
          <w:rFonts w:ascii="Arial" w:hAnsi="Arial" w:cs="Arial"/>
          <w:b/>
          <w:bCs/>
          <w:sz w:val="21"/>
          <w:szCs w:val="21"/>
        </w:rPr>
      </w:pPr>
      <w:r w:rsidRPr="001C26B4">
        <w:rPr>
          <w:rFonts w:ascii="Arial" w:hAnsi="Arial" w:cs="Arial"/>
          <w:b/>
          <w:bCs/>
          <w:sz w:val="21"/>
          <w:szCs w:val="21"/>
        </w:rPr>
        <w:t>5. Professional meeting(s) that the postdoc will attend and dates (local and national):</w:t>
      </w:r>
    </w:p>
    <w:p w14:paraId="181178E7" w14:textId="77777777" w:rsidR="00D05D49" w:rsidRPr="001C26B4" w:rsidRDefault="00D05D49" w:rsidP="00D05D49">
      <w:pPr>
        <w:spacing w:after="0" w:line="276" w:lineRule="auto"/>
        <w:rPr>
          <w:rFonts w:ascii="Arial" w:hAnsi="Arial" w:cs="Arial"/>
          <w:i/>
          <w:iCs/>
          <w:sz w:val="21"/>
          <w:szCs w:val="21"/>
        </w:rPr>
      </w:pPr>
      <w:r w:rsidRPr="001C26B4">
        <w:rPr>
          <w:rFonts w:ascii="Arial" w:hAnsi="Arial" w:cs="Arial"/>
          <w:i/>
          <w:iCs/>
          <w:sz w:val="21"/>
          <w:szCs w:val="21"/>
        </w:rPr>
        <w:t xml:space="preserve">Under which conditions can or should a postdoc travel to a Regional, National, or international meetings? For example, only if the postdoc is presenting an abstract? What funding is available to attend these meetings? </w:t>
      </w:r>
    </w:p>
    <w:p w14:paraId="7157E186" w14:textId="77777777" w:rsidR="00D05D49" w:rsidRPr="001C26B4" w:rsidRDefault="00D05D49" w:rsidP="00D05D49">
      <w:pPr>
        <w:spacing w:after="0" w:line="276" w:lineRule="auto"/>
        <w:rPr>
          <w:rFonts w:ascii="Arial" w:hAnsi="Arial" w:cs="Arial"/>
          <w:sz w:val="21"/>
          <w:szCs w:val="21"/>
        </w:rPr>
      </w:pPr>
    </w:p>
    <w:p w14:paraId="5373C6F1" w14:textId="77777777" w:rsidR="00D05D49" w:rsidRPr="001C26B4" w:rsidRDefault="00D05D49" w:rsidP="00D05D49">
      <w:pPr>
        <w:spacing w:after="0" w:line="276" w:lineRule="auto"/>
        <w:rPr>
          <w:rFonts w:ascii="Arial" w:hAnsi="Arial" w:cs="Arial"/>
          <w:b/>
          <w:bCs/>
          <w:sz w:val="21"/>
          <w:szCs w:val="21"/>
        </w:rPr>
      </w:pPr>
      <w:r w:rsidRPr="001C26B4">
        <w:rPr>
          <w:rFonts w:ascii="Arial" w:hAnsi="Arial" w:cs="Arial"/>
          <w:b/>
          <w:bCs/>
          <w:sz w:val="21"/>
          <w:szCs w:val="21"/>
        </w:rPr>
        <w:t>6. Networking opportunities:</w:t>
      </w:r>
    </w:p>
    <w:p w14:paraId="1BA3EFBC" w14:textId="77777777" w:rsidR="00D05D49" w:rsidRPr="001C26B4" w:rsidRDefault="00D05D49" w:rsidP="00D05D49">
      <w:pPr>
        <w:spacing w:after="0" w:line="276" w:lineRule="auto"/>
        <w:rPr>
          <w:rFonts w:ascii="Arial" w:hAnsi="Arial" w:cs="Arial"/>
          <w:i/>
          <w:iCs/>
          <w:sz w:val="21"/>
          <w:szCs w:val="21"/>
        </w:rPr>
      </w:pPr>
      <w:r w:rsidRPr="001C26B4">
        <w:rPr>
          <w:rFonts w:ascii="Arial" w:hAnsi="Arial" w:cs="Arial"/>
          <w:i/>
          <w:iCs/>
          <w:sz w:val="21"/>
          <w:szCs w:val="21"/>
        </w:rPr>
        <w:t xml:space="preserve">Discuss additional opportunities to network (e.g. meeting with seminar speakers, shadowing the mentor at conferences, etc.) </w:t>
      </w:r>
    </w:p>
    <w:p w14:paraId="7B30AD26" w14:textId="77777777" w:rsidR="00D05D49" w:rsidRPr="001C26B4" w:rsidRDefault="00D05D49" w:rsidP="00D05D49">
      <w:pPr>
        <w:spacing w:after="0" w:line="276" w:lineRule="auto"/>
        <w:rPr>
          <w:rFonts w:ascii="Arial" w:hAnsi="Arial" w:cs="Arial"/>
          <w:sz w:val="21"/>
          <w:szCs w:val="21"/>
        </w:rPr>
      </w:pPr>
    </w:p>
    <w:p w14:paraId="156F914E" w14:textId="77777777" w:rsidR="00D05D49" w:rsidRPr="001C26B4" w:rsidRDefault="00D05D49" w:rsidP="00D05D49">
      <w:pPr>
        <w:spacing w:after="0" w:line="276" w:lineRule="auto"/>
        <w:rPr>
          <w:rFonts w:ascii="Arial" w:hAnsi="Arial" w:cs="Arial"/>
          <w:b/>
          <w:bCs/>
          <w:sz w:val="21"/>
          <w:szCs w:val="21"/>
        </w:rPr>
      </w:pPr>
      <w:r w:rsidRPr="001C26B4">
        <w:rPr>
          <w:rFonts w:ascii="Arial" w:hAnsi="Arial" w:cs="Arial"/>
          <w:b/>
          <w:bCs/>
          <w:sz w:val="21"/>
          <w:szCs w:val="21"/>
        </w:rPr>
        <w:t>7. When to be and not to be in lab:</w:t>
      </w:r>
    </w:p>
    <w:p w14:paraId="7426129B" w14:textId="4BE6DCE7" w:rsidR="00D05D49" w:rsidRPr="001C26B4" w:rsidRDefault="00D05D49" w:rsidP="00D05D49">
      <w:pPr>
        <w:spacing w:after="0" w:line="276" w:lineRule="auto"/>
        <w:rPr>
          <w:rFonts w:ascii="Arial" w:hAnsi="Arial" w:cs="Arial"/>
          <w:i/>
          <w:iCs/>
          <w:sz w:val="21"/>
          <w:szCs w:val="21"/>
        </w:rPr>
      </w:pPr>
      <w:r w:rsidRPr="001C26B4">
        <w:rPr>
          <w:rFonts w:ascii="Arial" w:hAnsi="Arial" w:cs="Arial"/>
          <w:i/>
          <w:iCs/>
          <w:sz w:val="21"/>
          <w:szCs w:val="21"/>
        </w:rPr>
        <w:t xml:space="preserve">Discuss expectations regarding vacations and time away from campus and how best to plan for them. What is the </w:t>
      </w:r>
      <w:r w:rsidR="00A224E0" w:rsidRPr="001C26B4">
        <w:rPr>
          <w:rFonts w:ascii="Arial" w:hAnsi="Arial" w:cs="Arial"/>
          <w:i/>
          <w:iCs/>
          <w:sz w:val="21"/>
          <w:szCs w:val="21"/>
        </w:rPr>
        <w:t>timeframe</w:t>
      </w:r>
      <w:r w:rsidRPr="001C26B4">
        <w:rPr>
          <w:rFonts w:ascii="Arial" w:hAnsi="Arial" w:cs="Arial"/>
          <w:i/>
          <w:iCs/>
          <w:sz w:val="21"/>
          <w:szCs w:val="21"/>
        </w:rPr>
        <w:t xml:space="preserve"> for notification regarding anticipated absences? What is the expectation for in-lab working hours? </w:t>
      </w:r>
      <w:r w:rsidRPr="001C26B4">
        <w:rPr>
          <w:rFonts w:ascii="Arial" w:hAnsi="Arial" w:cs="Arial"/>
          <w:sz w:val="21"/>
          <w:szCs w:val="21"/>
        </w:rPr>
        <w:t xml:space="preserve">How will mentor approach mentee’s participation in other activities </w:t>
      </w:r>
      <w:r w:rsidRPr="001C26B4">
        <w:rPr>
          <w:rFonts w:ascii="Arial" w:hAnsi="Arial" w:cs="Arial"/>
          <w:i/>
          <w:iCs/>
          <w:sz w:val="21"/>
          <w:szCs w:val="21"/>
        </w:rPr>
        <w:t>(professional development time, teaching, outreach, etc</w:t>
      </w:r>
      <w:r w:rsidR="00A224E0">
        <w:rPr>
          <w:rFonts w:ascii="Arial" w:hAnsi="Arial" w:cs="Arial"/>
          <w:i/>
          <w:iCs/>
          <w:sz w:val="21"/>
          <w:szCs w:val="21"/>
        </w:rPr>
        <w:t>.</w:t>
      </w:r>
      <w:r w:rsidRPr="001C26B4">
        <w:rPr>
          <w:rFonts w:ascii="Arial" w:hAnsi="Arial" w:cs="Arial"/>
          <w:i/>
          <w:iCs/>
          <w:sz w:val="21"/>
          <w:szCs w:val="21"/>
        </w:rPr>
        <w:t>)? What is the policy for vacations, holidays, and personal days?</w:t>
      </w:r>
    </w:p>
    <w:p w14:paraId="73A4CA21" w14:textId="77777777" w:rsidR="00D05D49" w:rsidRPr="001C26B4" w:rsidRDefault="00D05D49" w:rsidP="00D05D49">
      <w:pPr>
        <w:spacing w:after="0" w:line="276" w:lineRule="auto"/>
        <w:rPr>
          <w:rFonts w:ascii="Arial" w:hAnsi="Arial" w:cs="Arial"/>
          <w:sz w:val="21"/>
          <w:szCs w:val="21"/>
        </w:rPr>
      </w:pPr>
    </w:p>
    <w:p w14:paraId="13EB3DB7" w14:textId="77777777" w:rsidR="00D05D49" w:rsidRPr="001C26B4" w:rsidRDefault="00D05D49" w:rsidP="00D05D49">
      <w:pPr>
        <w:spacing w:after="0" w:line="276" w:lineRule="auto"/>
        <w:rPr>
          <w:rFonts w:ascii="Arial" w:hAnsi="Arial" w:cs="Arial"/>
          <w:b/>
          <w:bCs/>
          <w:sz w:val="21"/>
          <w:szCs w:val="21"/>
        </w:rPr>
      </w:pPr>
      <w:r w:rsidRPr="001C26B4">
        <w:rPr>
          <w:rFonts w:ascii="Arial" w:hAnsi="Arial" w:cs="Arial"/>
          <w:b/>
          <w:bCs/>
          <w:sz w:val="21"/>
          <w:szCs w:val="21"/>
        </w:rPr>
        <w:t>8. Funding:</w:t>
      </w:r>
    </w:p>
    <w:p w14:paraId="42AB5458" w14:textId="77777777" w:rsidR="00D05D49" w:rsidRPr="001C26B4" w:rsidRDefault="00D05D49" w:rsidP="00D05D49">
      <w:pPr>
        <w:spacing w:after="0" w:line="276" w:lineRule="auto"/>
        <w:rPr>
          <w:rFonts w:ascii="Arial" w:hAnsi="Arial" w:cs="Arial"/>
          <w:i/>
          <w:iCs/>
          <w:sz w:val="21"/>
          <w:szCs w:val="21"/>
        </w:rPr>
      </w:pPr>
      <w:r w:rsidRPr="001C26B4">
        <w:rPr>
          <w:rFonts w:ascii="Arial" w:hAnsi="Arial" w:cs="Arial"/>
          <w:i/>
          <w:iCs/>
          <w:sz w:val="21"/>
          <w:szCs w:val="21"/>
        </w:rPr>
        <w:t xml:space="preserve">Discuss the funding model and plans for future funding (fellowships, etc.). </w:t>
      </w:r>
    </w:p>
    <w:p w14:paraId="41CF9D05" w14:textId="77777777" w:rsidR="00D05D49" w:rsidRDefault="00D05D49" w:rsidP="00D05D49">
      <w:pPr>
        <w:spacing w:after="0" w:line="276" w:lineRule="auto"/>
        <w:rPr>
          <w:rFonts w:ascii="Arial" w:hAnsi="Arial" w:cs="Arial"/>
          <w:sz w:val="21"/>
          <w:szCs w:val="21"/>
        </w:rPr>
      </w:pPr>
    </w:p>
    <w:p w14:paraId="641C14D9" w14:textId="77777777" w:rsidR="00A224E0" w:rsidRPr="001C26B4" w:rsidRDefault="00A224E0" w:rsidP="00A224E0">
      <w:pPr>
        <w:spacing w:after="0" w:line="276" w:lineRule="auto"/>
        <w:rPr>
          <w:rFonts w:ascii="Arial" w:hAnsi="Arial" w:cs="Arial"/>
          <w:b/>
          <w:bCs/>
          <w:sz w:val="21"/>
          <w:szCs w:val="21"/>
        </w:rPr>
      </w:pPr>
      <w:r w:rsidRPr="001C26B4">
        <w:rPr>
          <w:rFonts w:ascii="Arial" w:hAnsi="Arial" w:cs="Arial"/>
          <w:b/>
          <w:bCs/>
          <w:sz w:val="21"/>
          <w:szCs w:val="21"/>
        </w:rPr>
        <w:t>9. Completion of research milestones:</w:t>
      </w:r>
    </w:p>
    <w:p w14:paraId="640FB062" w14:textId="2458B0FC" w:rsidR="00A224E0" w:rsidRDefault="00A224E0" w:rsidP="00A224E0">
      <w:pPr>
        <w:spacing w:after="0" w:line="276" w:lineRule="auto"/>
        <w:rPr>
          <w:rFonts w:ascii="Arial" w:hAnsi="Arial" w:cs="Arial"/>
          <w:sz w:val="21"/>
          <w:szCs w:val="21"/>
        </w:rPr>
      </w:pPr>
      <w:r w:rsidRPr="001C26B4">
        <w:rPr>
          <w:rFonts w:ascii="Arial" w:hAnsi="Arial" w:cs="Arial"/>
          <w:i/>
          <w:iCs/>
          <w:sz w:val="21"/>
          <w:szCs w:val="21"/>
        </w:rPr>
        <w:t>Are there specific expectations for the number of manuscripts or other works (published, submitted and/or in</w:t>
      </w:r>
    </w:p>
    <w:p w14:paraId="041F62E7" w14:textId="77777777" w:rsidR="00A224E0" w:rsidRPr="001C26B4" w:rsidRDefault="00A224E0" w:rsidP="00D05D49">
      <w:pPr>
        <w:spacing w:after="0" w:line="276" w:lineRule="auto"/>
        <w:rPr>
          <w:rFonts w:ascii="Arial" w:hAnsi="Arial" w:cs="Arial"/>
          <w:sz w:val="21"/>
          <w:szCs w:val="21"/>
        </w:rPr>
      </w:pPr>
    </w:p>
    <w:p w14:paraId="116F4FCD" w14:textId="64B29FB0" w:rsidR="00D05D49" w:rsidRPr="001C26B4" w:rsidRDefault="00D05D49" w:rsidP="00D05D49">
      <w:pPr>
        <w:spacing w:after="0" w:line="276" w:lineRule="auto"/>
        <w:rPr>
          <w:rFonts w:ascii="Arial" w:hAnsi="Arial" w:cs="Arial"/>
          <w:i/>
          <w:iCs/>
          <w:sz w:val="21"/>
          <w:szCs w:val="21"/>
        </w:rPr>
      </w:pPr>
      <w:r w:rsidRPr="001C26B4">
        <w:rPr>
          <w:rFonts w:ascii="Arial" w:hAnsi="Arial" w:cs="Arial"/>
          <w:i/>
          <w:iCs/>
          <w:sz w:val="21"/>
          <w:szCs w:val="21"/>
        </w:rPr>
        <w:t>preparation), and the postdoc’s authorship position on these manuscripts or other works in a given time (e.g., year)?</w:t>
      </w:r>
      <w:r w:rsidR="00A224E0">
        <w:rPr>
          <w:rFonts w:ascii="Arial" w:hAnsi="Arial" w:cs="Arial"/>
          <w:i/>
          <w:iCs/>
          <w:sz w:val="21"/>
          <w:szCs w:val="21"/>
        </w:rPr>
        <w:t xml:space="preserve"> </w:t>
      </w:r>
      <w:r w:rsidRPr="001C26B4">
        <w:rPr>
          <w:rFonts w:ascii="Arial" w:hAnsi="Arial" w:cs="Arial"/>
          <w:i/>
          <w:iCs/>
          <w:sz w:val="21"/>
          <w:szCs w:val="21"/>
        </w:rPr>
        <w:t>Are there specific expectations for postdoc’s contribution to advisor’s grant writing or postdoc fellowships writing? What is the policy for claims on intellectual property and patents that come out of the postdoc’s work (if any)?</w:t>
      </w:r>
    </w:p>
    <w:p w14:paraId="7655308E" w14:textId="77777777" w:rsidR="00D05D49" w:rsidRPr="001C26B4" w:rsidRDefault="00D05D49" w:rsidP="00D05D49">
      <w:pPr>
        <w:spacing w:after="0" w:line="276" w:lineRule="auto"/>
        <w:rPr>
          <w:rFonts w:ascii="Arial" w:hAnsi="Arial" w:cs="Arial"/>
          <w:sz w:val="21"/>
          <w:szCs w:val="21"/>
        </w:rPr>
      </w:pPr>
    </w:p>
    <w:p w14:paraId="3D34A38F" w14:textId="77777777" w:rsidR="00D05D49" w:rsidRPr="001C26B4" w:rsidRDefault="00D05D49" w:rsidP="00D05D49">
      <w:pPr>
        <w:spacing w:after="0" w:line="276" w:lineRule="auto"/>
        <w:rPr>
          <w:rFonts w:ascii="Arial" w:hAnsi="Arial" w:cs="Arial"/>
          <w:b/>
          <w:bCs/>
          <w:sz w:val="21"/>
          <w:szCs w:val="21"/>
        </w:rPr>
      </w:pPr>
      <w:r w:rsidRPr="001C26B4">
        <w:rPr>
          <w:rFonts w:ascii="Arial" w:hAnsi="Arial" w:cs="Arial"/>
          <w:b/>
          <w:bCs/>
          <w:sz w:val="21"/>
          <w:szCs w:val="21"/>
        </w:rPr>
        <w:t>10. Authorship and Contributor Policies:</w:t>
      </w:r>
    </w:p>
    <w:p w14:paraId="2773750D" w14:textId="3B388EDD" w:rsidR="00D05D49" w:rsidRPr="001C26B4" w:rsidRDefault="00D05D49" w:rsidP="00D05D49">
      <w:pPr>
        <w:spacing w:after="0" w:line="276" w:lineRule="auto"/>
        <w:rPr>
          <w:rFonts w:ascii="Arial" w:hAnsi="Arial" w:cs="Arial"/>
          <w:i/>
          <w:iCs/>
          <w:sz w:val="21"/>
          <w:szCs w:val="21"/>
        </w:rPr>
      </w:pPr>
      <w:r w:rsidRPr="001C26B4">
        <w:rPr>
          <w:rFonts w:ascii="Arial" w:hAnsi="Arial" w:cs="Arial"/>
          <w:i/>
          <w:iCs/>
          <w:sz w:val="21"/>
          <w:szCs w:val="21"/>
        </w:rPr>
        <w:t>What is the lab policy that constitutes first or co-authorship on a paper/project on which the postdoc contributed? How is the order of authors determined in a manuscript or abstract? In what other ways, besides authorship, might the postdoc's contribution be acknowledged?</w:t>
      </w:r>
    </w:p>
    <w:p w14:paraId="135E2DDF" w14:textId="77777777" w:rsidR="00D05D49" w:rsidRPr="001C26B4" w:rsidRDefault="00D05D49" w:rsidP="00D05D49">
      <w:pPr>
        <w:spacing w:after="0" w:line="276" w:lineRule="auto"/>
        <w:rPr>
          <w:rFonts w:ascii="Arial" w:hAnsi="Arial" w:cs="Arial"/>
          <w:sz w:val="21"/>
          <w:szCs w:val="21"/>
        </w:rPr>
      </w:pPr>
    </w:p>
    <w:p w14:paraId="1F1275B1" w14:textId="77777777" w:rsidR="00D05D49" w:rsidRPr="001C26B4" w:rsidRDefault="00D05D49" w:rsidP="00D05D49">
      <w:pPr>
        <w:spacing w:after="0" w:line="276" w:lineRule="auto"/>
        <w:rPr>
          <w:rFonts w:ascii="Arial" w:hAnsi="Arial" w:cs="Arial"/>
          <w:b/>
          <w:bCs/>
          <w:sz w:val="21"/>
          <w:szCs w:val="21"/>
        </w:rPr>
      </w:pPr>
      <w:r w:rsidRPr="001C26B4">
        <w:rPr>
          <w:rFonts w:ascii="Arial" w:hAnsi="Arial" w:cs="Arial"/>
          <w:b/>
          <w:bCs/>
          <w:sz w:val="21"/>
          <w:szCs w:val="21"/>
        </w:rPr>
        <w:t>11. Postdoc’s professional goals:</w:t>
      </w:r>
    </w:p>
    <w:p w14:paraId="2239CB30" w14:textId="77777777" w:rsidR="00D05D49" w:rsidRPr="001C26B4" w:rsidRDefault="00D05D49" w:rsidP="00D05D49">
      <w:pPr>
        <w:spacing w:after="0" w:line="276" w:lineRule="auto"/>
        <w:rPr>
          <w:rFonts w:ascii="Arial" w:hAnsi="Arial" w:cs="Arial"/>
          <w:i/>
          <w:iCs/>
          <w:sz w:val="21"/>
          <w:szCs w:val="21"/>
        </w:rPr>
      </w:pPr>
      <w:r w:rsidRPr="001C26B4">
        <w:rPr>
          <w:rFonts w:ascii="Arial" w:hAnsi="Arial" w:cs="Arial"/>
          <w:i/>
          <w:iCs/>
          <w:sz w:val="21"/>
          <w:szCs w:val="21"/>
        </w:rPr>
        <w:t>Identify short-term and long-term goals and discuss any steps/resources/training necessary to accomplish the goals (reference Individual Development Plan discussions as appropriate). If career goals are uncertain, discuss ways to identify opportunities for career exploration (on-line IDPs as starting point). To what degree are postdocs encouraged/discouraged from engaging in projects in other labs or working groups?</w:t>
      </w:r>
    </w:p>
    <w:p w14:paraId="1E34B9A5" w14:textId="77777777" w:rsidR="00D05D49" w:rsidRPr="001C26B4" w:rsidRDefault="00D05D49" w:rsidP="00D05D49">
      <w:pPr>
        <w:spacing w:after="0" w:line="276" w:lineRule="auto"/>
        <w:rPr>
          <w:rFonts w:ascii="Arial" w:hAnsi="Arial" w:cs="Arial"/>
          <w:i/>
          <w:iCs/>
          <w:sz w:val="21"/>
          <w:szCs w:val="21"/>
        </w:rPr>
      </w:pPr>
    </w:p>
    <w:p w14:paraId="67C2B42C" w14:textId="77777777" w:rsidR="00D05D49" w:rsidRPr="001C26B4" w:rsidRDefault="00D05D49" w:rsidP="00D05D49">
      <w:pPr>
        <w:spacing w:after="0" w:line="276" w:lineRule="auto"/>
        <w:rPr>
          <w:rFonts w:ascii="Arial" w:hAnsi="Arial" w:cs="Arial"/>
          <w:b/>
          <w:bCs/>
          <w:sz w:val="21"/>
          <w:szCs w:val="21"/>
        </w:rPr>
      </w:pPr>
      <w:r w:rsidRPr="001C26B4">
        <w:rPr>
          <w:rFonts w:ascii="Arial" w:hAnsi="Arial" w:cs="Arial"/>
          <w:b/>
          <w:bCs/>
          <w:sz w:val="21"/>
          <w:szCs w:val="21"/>
        </w:rPr>
        <w:t>12. Skill development:</w:t>
      </w:r>
    </w:p>
    <w:p w14:paraId="3386F5E5" w14:textId="77777777" w:rsidR="00D05D49" w:rsidRPr="001C26B4" w:rsidRDefault="00D05D49" w:rsidP="00D05D49">
      <w:pPr>
        <w:spacing w:after="0" w:line="276" w:lineRule="auto"/>
        <w:rPr>
          <w:rFonts w:ascii="Arial" w:hAnsi="Arial" w:cs="Arial"/>
          <w:i/>
          <w:iCs/>
          <w:sz w:val="21"/>
          <w:szCs w:val="21"/>
        </w:rPr>
      </w:pPr>
      <w:r w:rsidRPr="001C26B4">
        <w:rPr>
          <w:rFonts w:ascii="Arial" w:hAnsi="Arial" w:cs="Arial"/>
          <w:i/>
          <w:iCs/>
          <w:sz w:val="21"/>
          <w:szCs w:val="21"/>
        </w:rPr>
        <w:t xml:space="preserve">Identify the skills and abilities that the trainee will focus on developing during the upcoming year. These could be academic, research, or professional skills, as well as additional training experience such as workshops or courses needed for reaching Postdoc’s research and career goals.  </w:t>
      </w:r>
    </w:p>
    <w:p w14:paraId="5B9419F9" w14:textId="77777777" w:rsidR="00D05D49" w:rsidRPr="001C26B4" w:rsidRDefault="00D05D49" w:rsidP="00D05D49">
      <w:pPr>
        <w:spacing w:after="0" w:line="276" w:lineRule="auto"/>
        <w:rPr>
          <w:rFonts w:ascii="Arial" w:hAnsi="Arial" w:cs="Arial"/>
          <w:sz w:val="21"/>
          <w:szCs w:val="21"/>
        </w:rPr>
      </w:pPr>
    </w:p>
    <w:p w14:paraId="5BB53FBF" w14:textId="77777777" w:rsidR="00D05D49" w:rsidRPr="001C26B4" w:rsidRDefault="00D05D49" w:rsidP="00D05D49">
      <w:pPr>
        <w:spacing w:after="0" w:line="276" w:lineRule="auto"/>
        <w:rPr>
          <w:rFonts w:ascii="Arial" w:hAnsi="Arial" w:cs="Arial"/>
          <w:b/>
          <w:bCs/>
          <w:sz w:val="21"/>
          <w:szCs w:val="21"/>
        </w:rPr>
      </w:pPr>
      <w:r w:rsidRPr="001C26B4">
        <w:rPr>
          <w:rFonts w:ascii="Arial" w:hAnsi="Arial" w:cs="Arial"/>
          <w:b/>
          <w:bCs/>
          <w:sz w:val="21"/>
          <w:szCs w:val="21"/>
        </w:rPr>
        <w:t>13. Discuss the plan to balance research work and postdoc’s professional development:</w:t>
      </w:r>
    </w:p>
    <w:p w14:paraId="535B5781" w14:textId="77777777" w:rsidR="00D05D49" w:rsidRPr="001C26B4" w:rsidRDefault="00D05D49" w:rsidP="00D05D49">
      <w:pPr>
        <w:spacing w:after="0" w:line="276" w:lineRule="auto"/>
        <w:rPr>
          <w:rFonts w:ascii="Arial" w:hAnsi="Arial" w:cs="Arial"/>
          <w:i/>
          <w:iCs/>
          <w:sz w:val="21"/>
          <w:szCs w:val="21"/>
        </w:rPr>
      </w:pPr>
      <w:r w:rsidRPr="001C26B4">
        <w:rPr>
          <w:rFonts w:ascii="Arial" w:hAnsi="Arial" w:cs="Arial"/>
          <w:i/>
          <w:iCs/>
          <w:sz w:val="21"/>
          <w:szCs w:val="21"/>
        </w:rPr>
        <w:t xml:space="preserve">What constitutes professional development? Will you expect to meet specifically to discuss this balance on a regular basis or as commitments to efforts outside the lab change? How will you resolve conflicts? </w:t>
      </w:r>
    </w:p>
    <w:p w14:paraId="7238D6E3" w14:textId="77777777" w:rsidR="00D05D49" w:rsidRPr="001C26B4" w:rsidRDefault="00D05D49" w:rsidP="00D05D49">
      <w:pPr>
        <w:spacing w:after="0" w:line="276" w:lineRule="auto"/>
        <w:rPr>
          <w:rFonts w:ascii="Arial" w:hAnsi="Arial" w:cs="Arial"/>
          <w:sz w:val="21"/>
          <w:szCs w:val="21"/>
        </w:rPr>
      </w:pPr>
    </w:p>
    <w:p w14:paraId="0998B94E" w14:textId="77777777" w:rsidR="00D05D49" w:rsidRPr="001C26B4" w:rsidRDefault="00D05D49" w:rsidP="00D05D49">
      <w:pPr>
        <w:spacing w:after="0" w:line="276" w:lineRule="auto"/>
        <w:rPr>
          <w:rFonts w:ascii="Arial" w:hAnsi="Arial" w:cs="Arial"/>
          <w:b/>
          <w:bCs/>
          <w:sz w:val="21"/>
          <w:szCs w:val="21"/>
        </w:rPr>
      </w:pPr>
      <w:r w:rsidRPr="001C26B4">
        <w:rPr>
          <w:rFonts w:ascii="Arial" w:hAnsi="Arial" w:cs="Arial"/>
          <w:b/>
          <w:bCs/>
          <w:sz w:val="21"/>
          <w:szCs w:val="21"/>
        </w:rPr>
        <w:t>14. Opportunities for feedback:</w:t>
      </w:r>
    </w:p>
    <w:p w14:paraId="43099C1C" w14:textId="77777777" w:rsidR="00D05D49" w:rsidRPr="001C26B4" w:rsidRDefault="00D05D49" w:rsidP="00D05D49">
      <w:pPr>
        <w:spacing w:after="0" w:line="276" w:lineRule="auto"/>
        <w:rPr>
          <w:rFonts w:ascii="Arial" w:hAnsi="Arial" w:cs="Arial"/>
          <w:i/>
          <w:iCs/>
          <w:sz w:val="21"/>
          <w:szCs w:val="21"/>
        </w:rPr>
      </w:pPr>
      <w:r w:rsidRPr="001C26B4">
        <w:rPr>
          <w:rFonts w:ascii="Arial" w:hAnsi="Arial" w:cs="Arial"/>
          <w:i/>
          <w:iCs/>
          <w:sz w:val="21"/>
          <w:szCs w:val="21"/>
        </w:rPr>
        <w:t xml:space="preserve">In what form and how often can the trainee expect to receive feedback regarding overall progress, research activities, etc.?  </w:t>
      </w:r>
    </w:p>
    <w:p w14:paraId="62B6AF8B" w14:textId="77777777" w:rsidR="00D05D49" w:rsidRPr="001C26B4" w:rsidRDefault="00D05D49" w:rsidP="00D05D49">
      <w:pPr>
        <w:spacing w:after="0" w:line="276" w:lineRule="auto"/>
        <w:rPr>
          <w:rFonts w:ascii="Arial" w:hAnsi="Arial" w:cs="Arial"/>
          <w:sz w:val="21"/>
          <w:szCs w:val="21"/>
        </w:rPr>
      </w:pPr>
    </w:p>
    <w:p w14:paraId="15794B61" w14:textId="77777777" w:rsidR="00D05D49" w:rsidRPr="001C26B4" w:rsidRDefault="00D05D49" w:rsidP="00D05D49">
      <w:pPr>
        <w:spacing w:after="0" w:line="276" w:lineRule="auto"/>
        <w:rPr>
          <w:rFonts w:ascii="Arial" w:hAnsi="Arial" w:cs="Arial"/>
          <w:b/>
          <w:bCs/>
          <w:sz w:val="21"/>
          <w:szCs w:val="21"/>
        </w:rPr>
      </w:pPr>
      <w:r w:rsidRPr="001C26B4">
        <w:rPr>
          <w:rFonts w:ascii="Arial" w:hAnsi="Arial" w:cs="Arial"/>
          <w:b/>
          <w:bCs/>
          <w:sz w:val="21"/>
          <w:szCs w:val="21"/>
        </w:rPr>
        <w:t>15. Working Group Responsibilities:</w:t>
      </w:r>
    </w:p>
    <w:p w14:paraId="694D8095" w14:textId="77777777" w:rsidR="00D05D49" w:rsidRPr="001C26B4" w:rsidRDefault="00D05D49" w:rsidP="00D05D49">
      <w:pPr>
        <w:spacing w:after="0" w:line="276" w:lineRule="auto"/>
        <w:rPr>
          <w:rFonts w:ascii="Arial" w:hAnsi="Arial" w:cs="Arial"/>
          <w:i/>
          <w:iCs/>
          <w:sz w:val="21"/>
          <w:szCs w:val="21"/>
        </w:rPr>
      </w:pPr>
      <w:r w:rsidRPr="001C26B4">
        <w:rPr>
          <w:rFonts w:ascii="Arial" w:hAnsi="Arial" w:cs="Arial"/>
          <w:i/>
          <w:iCs/>
          <w:sz w:val="21"/>
          <w:szCs w:val="21"/>
        </w:rPr>
        <w:t>Which tasks and duties are shared among all lab or working group members, including the postdoc?</w:t>
      </w:r>
    </w:p>
    <w:p w14:paraId="5D4AC4BF" w14:textId="77777777" w:rsidR="00D05D49" w:rsidRPr="001C26B4" w:rsidRDefault="00D05D49" w:rsidP="00D05D49">
      <w:pPr>
        <w:spacing w:after="0" w:line="276" w:lineRule="auto"/>
        <w:rPr>
          <w:rFonts w:ascii="Arial" w:hAnsi="Arial" w:cs="Arial"/>
          <w:sz w:val="21"/>
          <w:szCs w:val="21"/>
        </w:rPr>
      </w:pPr>
    </w:p>
    <w:p w14:paraId="186AAD74" w14:textId="64208C3F" w:rsidR="00D05D49" w:rsidRPr="001C26B4" w:rsidRDefault="00D05D49" w:rsidP="00D05D49">
      <w:pPr>
        <w:spacing w:after="0" w:line="276" w:lineRule="auto"/>
        <w:rPr>
          <w:rFonts w:ascii="Arial" w:hAnsi="Arial" w:cs="Arial"/>
          <w:b/>
          <w:bCs/>
          <w:sz w:val="21"/>
          <w:szCs w:val="21"/>
        </w:rPr>
      </w:pPr>
      <w:r w:rsidRPr="001C26B4">
        <w:rPr>
          <w:rFonts w:ascii="Arial" w:hAnsi="Arial" w:cs="Arial"/>
          <w:b/>
          <w:bCs/>
          <w:sz w:val="21"/>
          <w:szCs w:val="21"/>
        </w:rPr>
        <w:t>16. Notebooks, Data, Media</w:t>
      </w:r>
      <w:r w:rsidR="00C23C6B">
        <w:rPr>
          <w:rFonts w:ascii="Arial" w:hAnsi="Arial" w:cs="Arial"/>
          <w:b/>
          <w:bCs/>
          <w:sz w:val="21"/>
          <w:szCs w:val="21"/>
        </w:rPr>
        <w:t>:</w:t>
      </w:r>
    </w:p>
    <w:p w14:paraId="4F8CFB5B" w14:textId="77777777" w:rsidR="00D05D49" w:rsidRPr="001C26B4" w:rsidRDefault="00D05D49" w:rsidP="00D05D49">
      <w:pPr>
        <w:spacing w:after="0" w:line="276" w:lineRule="auto"/>
        <w:rPr>
          <w:rFonts w:ascii="Arial" w:hAnsi="Arial" w:cs="Arial"/>
          <w:i/>
          <w:iCs/>
          <w:sz w:val="21"/>
          <w:szCs w:val="21"/>
        </w:rPr>
      </w:pPr>
      <w:r w:rsidRPr="001C26B4">
        <w:rPr>
          <w:rFonts w:ascii="Arial" w:hAnsi="Arial" w:cs="Arial"/>
          <w:i/>
          <w:iCs/>
          <w:sz w:val="21"/>
          <w:szCs w:val="21"/>
        </w:rPr>
        <w:t>What is the policy of the laboratory related to the storage and sharing of data, notebooks, media, or other information relevant to ongoing or completed projects?</w:t>
      </w:r>
    </w:p>
    <w:p w14:paraId="6E939F15" w14:textId="77777777" w:rsidR="00D05D49" w:rsidRPr="001C26B4" w:rsidRDefault="00D05D49" w:rsidP="00D05D49">
      <w:pPr>
        <w:spacing w:after="0" w:line="276" w:lineRule="auto"/>
        <w:rPr>
          <w:rFonts w:ascii="Arial" w:hAnsi="Arial" w:cs="Arial"/>
          <w:sz w:val="21"/>
          <w:szCs w:val="21"/>
        </w:rPr>
      </w:pPr>
    </w:p>
    <w:p w14:paraId="304ADE58" w14:textId="4FB1466B" w:rsidR="00D05D49" w:rsidRPr="001C26B4" w:rsidRDefault="00D05D49" w:rsidP="00D05D49">
      <w:pPr>
        <w:spacing w:after="0" w:line="276" w:lineRule="auto"/>
        <w:rPr>
          <w:rFonts w:ascii="Arial" w:hAnsi="Arial" w:cs="Arial"/>
          <w:b/>
          <w:bCs/>
          <w:sz w:val="21"/>
          <w:szCs w:val="21"/>
        </w:rPr>
      </w:pPr>
      <w:r w:rsidRPr="001C26B4">
        <w:rPr>
          <w:rFonts w:ascii="Arial" w:hAnsi="Arial" w:cs="Arial"/>
          <w:b/>
          <w:bCs/>
          <w:sz w:val="21"/>
          <w:szCs w:val="21"/>
        </w:rPr>
        <w:t>17. Conflict Resolution</w:t>
      </w:r>
      <w:r w:rsidR="00C23C6B">
        <w:rPr>
          <w:rFonts w:ascii="Arial" w:hAnsi="Arial" w:cs="Arial"/>
          <w:b/>
          <w:bCs/>
          <w:sz w:val="21"/>
          <w:szCs w:val="21"/>
        </w:rPr>
        <w:t>:</w:t>
      </w:r>
      <w:r w:rsidRPr="001C26B4">
        <w:rPr>
          <w:rFonts w:ascii="Arial" w:hAnsi="Arial" w:cs="Arial"/>
          <w:b/>
          <w:bCs/>
          <w:sz w:val="21"/>
          <w:szCs w:val="21"/>
        </w:rPr>
        <w:t xml:space="preserve"> </w:t>
      </w:r>
    </w:p>
    <w:p w14:paraId="1FF6944B" w14:textId="5F461385" w:rsidR="00D05D49" w:rsidRDefault="00D05D49" w:rsidP="00D05D49">
      <w:pPr>
        <w:spacing w:after="0" w:line="276" w:lineRule="auto"/>
        <w:rPr>
          <w:rFonts w:ascii="Arial" w:hAnsi="Arial" w:cs="Arial"/>
          <w:i/>
          <w:iCs/>
          <w:sz w:val="21"/>
          <w:szCs w:val="21"/>
        </w:rPr>
      </w:pPr>
      <w:r w:rsidRPr="001C26B4">
        <w:rPr>
          <w:rFonts w:ascii="Arial" w:hAnsi="Arial" w:cs="Arial"/>
          <w:i/>
          <w:iCs/>
          <w:sz w:val="21"/>
          <w:szCs w:val="21"/>
        </w:rPr>
        <w:t>How will conflicts be resolved and what processes are preferred? When either party sees a problem arise with the mentoring relationship, we will: (</w:t>
      </w:r>
      <w:r w:rsidR="00C23C6B">
        <w:rPr>
          <w:rFonts w:ascii="Arial" w:hAnsi="Arial" w:cs="Arial"/>
          <w:i/>
          <w:iCs/>
          <w:sz w:val="21"/>
          <w:szCs w:val="21"/>
        </w:rPr>
        <w:t>e.g.,</w:t>
      </w:r>
      <w:r w:rsidRPr="001C26B4">
        <w:rPr>
          <w:rFonts w:ascii="Arial" w:hAnsi="Arial" w:cs="Arial"/>
          <w:i/>
          <w:iCs/>
          <w:sz w:val="21"/>
          <w:szCs w:val="21"/>
        </w:rPr>
        <w:t xml:space="preserve"> Postdoc-supervisor discussions</w:t>
      </w:r>
      <w:r w:rsidR="00C23C6B">
        <w:rPr>
          <w:rFonts w:ascii="Arial" w:hAnsi="Arial" w:cs="Arial"/>
          <w:i/>
          <w:iCs/>
          <w:sz w:val="21"/>
          <w:szCs w:val="21"/>
        </w:rPr>
        <w:t>, etc.)</w:t>
      </w:r>
    </w:p>
    <w:p w14:paraId="6DF73BEA" w14:textId="77777777" w:rsidR="00C23C6B" w:rsidRPr="001C26B4" w:rsidRDefault="00C23C6B" w:rsidP="00D05D49">
      <w:pPr>
        <w:spacing w:after="0" w:line="276" w:lineRule="auto"/>
        <w:rPr>
          <w:rFonts w:ascii="Arial" w:hAnsi="Arial" w:cs="Arial"/>
          <w:sz w:val="21"/>
          <w:szCs w:val="21"/>
        </w:rPr>
      </w:pPr>
    </w:p>
    <w:p w14:paraId="51A3BD43" w14:textId="77777777" w:rsidR="00D05D49" w:rsidRPr="001C26B4" w:rsidRDefault="00D05D49" w:rsidP="00D05D49">
      <w:pPr>
        <w:spacing w:after="0" w:line="276" w:lineRule="auto"/>
        <w:rPr>
          <w:rFonts w:ascii="Arial" w:hAnsi="Arial" w:cs="Arial"/>
          <w:b/>
          <w:bCs/>
          <w:sz w:val="21"/>
          <w:szCs w:val="21"/>
        </w:rPr>
      </w:pPr>
      <w:r w:rsidRPr="001C26B4">
        <w:rPr>
          <w:rFonts w:ascii="Arial" w:hAnsi="Arial" w:cs="Arial"/>
          <w:b/>
          <w:bCs/>
          <w:sz w:val="21"/>
          <w:szCs w:val="21"/>
        </w:rPr>
        <w:t>18. Other areas:</w:t>
      </w:r>
    </w:p>
    <w:p w14:paraId="11A0A024" w14:textId="77777777" w:rsidR="00D05D49" w:rsidRDefault="00D05D49" w:rsidP="00D05D49">
      <w:pPr>
        <w:spacing w:after="0" w:line="276" w:lineRule="auto"/>
        <w:rPr>
          <w:rFonts w:ascii="Arial" w:hAnsi="Arial" w:cs="Arial"/>
          <w:i/>
          <w:iCs/>
          <w:sz w:val="21"/>
          <w:szCs w:val="21"/>
        </w:rPr>
      </w:pPr>
      <w:r w:rsidRPr="001C26B4">
        <w:rPr>
          <w:rFonts w:ascii="Arial" w:hAnsi="Arial" w:cs="Arial"/>
          <w:i/>
          <w:iCs/>
          <w:sz w:val="21"/>
          <w:szCs w:val="21"/>
        </w:rPr>
        <w:t xml:space="preserve">List here any other areas of understanding between the mentee and mentor regarding working relationship during the trainee’s tenure. </w:t>
      </w:r>
    </w:p>
    <w:p w14:paraId="5A2C2EA9" w14:textId="52662C26" w:rsidR="00D05D49" w:rsidRPr="001C26B4" w:rsidRDefault="00D05D49" w:rsidP="00D05D49">
      <w:pPr>
        <w:spacing w:after="0" w:line="276" w:lineRule="auto"/>
        <w:rPr>
          <w:rFonts w:ascii="Arial" w:hAnsi="Arial" w:cs="Arial"/>
          <w:sz w:val="21"/>
          <w:szCs w:val="21"/>
        </w:rPr>
      </w:pPr>
      <w:r>
        <w:rPr>
          <w:rFonts w:ascii="Arial" w:hAnsi="Arial" w:cs="Arial"/>
          <w:sz w:val="21"/>
          <w:szCs w:val="21"/>
        </w:rPr>
        <w:t>=====================================================================================</w:t>
      </w:r>
    </w:p>
    <w:p w14:paraId="6C070254" w14:textId="34B899C7" w:rsidR="00D05D49" w:rsidRPr="001C26B4" w:rsidRDefault="00D05D49" w:rsidP="00D05D49">
      <w:pPr>
        <w:spacing w:after="0" w:line="276" w:lineRule="auto"/>
        <w:rPr>
          <w:rFonts w:ascii="Arial" w:hAnsi="Arial" w:cs="Arial"/>
          <w:sz w:val="21"/>
          <w:szCs w:val="21"/>
        </w:rPr>
      </w:pPr>
      <w:r w:rsidRPr="001C26B4">
        <w:rPr>
          <w:rFonts w:ascii="Arial" w:hAnsi="Arial" w:cs="Arial"/>
          <w:sz w:val="21"/>
          <w:szCs w:val="21"/>
        </w:rPr>
        <w:t xml:space="preserve">We agree to uphold the Mentor-Mentee Compact. We agree on the goals stated in this Mentoring Expectations Agreement and will discuss any needed modifications at least once a year. </w:t>
      </w:r>
    </w:p>
    <w:p w14:paraId="63F130CC" w14:textId="77777777" w:rsidR="00D05D49" w:rsidRPr="001C26B4" w:rsidRDefault="00D05D49" w:rsidP="00D05D49">
      <w:pPr>
        <w:spacing w:after="0" w:line="276" w:lineRule="auto"/>
        <w:rPr>
          <w:rFonts w:ascii="Arial" w:hAnsi="Arial" w:cs="Arial"/>
          <w:b/>
          <w:bCs/>
          <w:i/>
          <w:iCs/>
          <w:sz w:val="21"/>
          <w:szCs w:val="21"/>
        </w:rPr>
      </w:pPr>
    </w:p>
    <w:p w14:paraId="35CFA386" w14:textId="1CFE718C" w:rsidR="00A224E0" w:rsidRPr="00A224E0" w:rsidRDefault="00D05D49" w:rsidP="00A224E0">
      <w:pPr>
        <w:spacing w:after="0" w:line="276" w:lineRule="auto"/>
        <w:rPr>
          <w:rFonts w:ascii="Arial" w:hAnsi="Arial" w:cs="Arial"/>
          <w:sz w:val="18"/>
          <w:szCs w:val="18"/>
        </w:rPr>
      </w:pPr>
      <w:r w:rsidRPr="001C26B4">
        <w:rPr>
          <w:rFonts w:ascii="Arial" w:hAnsi="Arial" w:cs="Arial"/>
          <w:b/>
          <w:bCs/>
          <w:i/>
          <w:iCs/>
          <w:sz w:val="21"/>
          <w:szCs w:val="21"/>
        </w:rPr>
        <w:t xml:space="preserve">Signed </w:t>
      </w:r>
      <w:r>
        <w:rPr>
          <w:rFonts w:ascii="Arial" w:hAnsi="Arial" w:cs="Arial"/>
          <w:b/>
          <w:bCs/>
          <w:i/>
          <w:iCs/>
          <w:sz w:val="21"/>
          <w:szCs w:val="21"/>
        </w:rPr>
        <w:t xml:space="preserve">and dated </w:t>
      </w:r>
      <w:r w:rsidRPr="001C26B4">
        <w:rPr>
          <w:rFonts w:ascii="Arial" w:hAnsi="Arial" w:cs="Arial"/>
          <w:b/>
          <w:bCs/>
          <w:i/>
          <w:iCs/>
          <w:sz w:val="21"/>
          <w:szCs w:val="21"/>
        </w:rPr>
        <w:t>by Ment</w:t>
      </w:r>
      <w:r>
        <w:rPr>
          <w:rFonts w:ascii="Arial" w:hAnsi="Arial" w:cs="Arial"/>
          <w:b/>
          <w:bCs/>
          <w:i/>
          <w:iCs/>
          <w:sz w:val="21"/>
          <w:szCs w:val="21"/>
        </w:rPr>
        <w:t>or</w:t>
      </w:r>
      <w:r w:rsidRPr="001C26B4">
        <w:rPr>
          <w:rFonts w:ascii="Arial" w:hAnsi="Arial" w:cs="Arial"/>
          <w:b/>
          <w:bCs/>
          <w:i/>
          <w:iCs/>
          <w:sz w:val="21"/>
          <w:szCs w:val="21"/>
        </w:rPr>
        <w:t xml:space="preserve"> and Ment</w:t>
      </w:r>
      <w:r>
        <w:rPr>
          <w:rFonts w:ascii="Arial" w:hAnsi="Arial" w:cs="Arial"/>
          <w:b/>
          <w:bCs/>
          <w:i/>
          <w:iCs/>
          <w:sz w:val="21"/>
          <w:szCs w:val="21"/>
        </w:rPr>
        <w:t>ee</w:t>
      </w:r>
    </w:p>
    <w:sectPr w:rsidR="00A224E0" w:rsidRPr="00A224E0" w:rsidSect="000A4E43">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3C599" w14:textId="77777777" w:rsidR="003946F2" w:rsidRDefault="003946F2" w:rsidP="00DA0B5B">
      <w:r>
        <w:separator/>
      </w:r>
    </w:p>
  </w:endnote>
  <w:endnote w:type="continuationSeparator" w:id="0">
    <w:p w14:paraId="333C5B6C" w14:textId="77777777" w:rsidR="003946F2" w:rsidRDefault="003946F2" w:rsidP="00DA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1A68" w14:textId="10DF0F66" w:rsidR="00E57139" w:rsidRPr="00A224E0" w:rsidRDefault="00A224E0" w:rsidP="00A224E0">
    <w:pPr>
      <w:pStyle w:val="Footer"/>
      <w:jc w:val="center"/>
      <w:rPr>
        <w:rFonts w:ascii="Arial" w:hAnsi="Arial" w:cs="Arial"/>
        <w:i/>
        <w:color w:val="808080" w:themeColor="background1" w:themeShade="80"/>
        <w:sz w:val="16"/>
        <w:szCs w:val="16"/>
      </w:rPr>
    </w:pPr>
    <w:r>
      <w:rPr>
        <w:rFonts w:ascii="Arial" w:hAnsi="Arial" w:cs="Arial"/>
        <w:i/>
        <w:color w:val="808080" w:themeColor="background1" w:themeShade="80"/>
        <w:sz w:val="16"/>
        <w:szCs w:val="16"/>
      </w:rPr>
      <w:t>Ad</w:t>
    </w:r>
    <w:r w:rsidRPr="00DA19CA">
      <w:rPr>
        <w:rFonts w:ascii="Arial" w:hAnsi="Arial" w:cs="Arial"/>
        <w:i/>
        <w:color w:val="808080" w:themeColor="background1" w:themeShade="80"/>
        <w:sz w:val="16"/>
        <w:szCs w:val="16"/>
      </w:rPr>
      <w:t>apted from Texas Tech University - MenteeMentorCompactExpectations_WashUStL.pdf</w:t>
    </w:r>
    <w:r w:rsidR="00480D52">
      <w:fldChar w:fldCharType="begin"/>
    </w:r>
    <w:r w:rsidR="00480D52">
      <w:instrText xml:space="preserve"> INCLUDEPICTURE "https://u.tamu.edu/manage/qrcode/OPA.png?size=2" \* MERGEFORMATINET </w:instrText>
    </w:r>
    <w:r w:rsidR="00480D52">
      <w:fldChar w:fldCharType="separate"/>
    </w:r>
    <w:r w:rsidR="00480D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B1B4" w14:textId="77777777" w:rsidR="003946F2" w:rsidRDefault="003946F2" w:rsidP="00DA0B5B">
      <w:r>
        <w:separator/>
      </w:r>
    </w:p>
  </w:footnote>
  <w:footnote w:type="continuationSeparator" w:id="0">
    <w:p w14:paraId="482FE469" w14:textId="77777777" w:rsidR="003946F2" w:rsidRDefault="003946F2" w:rsidP="00DA0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BE36" w14:textId="77777777" w:rsidR="00DA0B5B" w:rsidRDefault="00DA0B5B">
    <w:pPr>
      <w:pStyle w:val="Header"/>
    </w:pPr>
    <w:r>
      <w:rPr>
        <w:noProof/>
      </w:rPr>
      <w:drawing>
        <wp:anchor distT="0" distB="0" distL="114300" distR="114300" simplePos="0" relativeHeight="251658240" behindDoc="1" locked="0" layoutInCell="1" allowOverlap="1" wp14:anchorId="0D458D9A" wp14:editId="2E28ED97">
          <wp:simplePos x="0" y="0"/>
          <wp:positionH relativeFrom="column">
            <wp:posOffset>-390525</wp:posOffset>
          </wp:positionH>
          <wp:positionV relativeFrom="paragraph">
            <wp:posOffset>-647065</wp:posOffset>
          </wp:positionV>
          <wp:extent cx="2466975" cy="12056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466975" cy="12056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456C1"/>
    <w:multiLevelType w:val="hybridMultilevel"/>
    <w:tmpl w:val="EB78F4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099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17"/>
    <w:rsid w:val="000A4E43"/>
    <w:rsid w:val="000F2677"/>
    <w:rsid w:val="00123FA5"/>
    <w:rsid w:val="00157E31"/>
    <w:rsid w:val="00201237"/>
    <w:rsid w:val="003804A4"/>
    <w:rsid w:val="003946F2"/>
    <w:rsid w:val="003A0B19"/>
    <w:rsid w:val="00480D52"/>
    <w:rsid w:val="00485BA7"/>
    <w:rsid w:val="004C00B8"/>
    <w:rsid w:val="00580A17"/>
    <w:rsid w:val="00591138"/>
    <w:rsid w:val="007E3A26"/>
    <w:rsid w:val="007F36EC"/>
    <w:rsid w:val="00832059"/>
    <w:rsid w:val="00913D1B"/>
    <w:rsid w:val="00940B34"/>
    <w:rsid w:val="009C3903"/>
    <w:rsid w:val="009E362F"/>
    <w:rsid w:val="00A224E0"/>
    <w:rsid w:val="00A56E6D"/>
    <w:rsid w:val="00A7141C"/>
    <w:rsid w:val="00B43E28"/>
    <w:rsid w:val="00C23C6B"/>
    <w:rsid w:val="00C5415A"/>
    <w:rsid w:val="00C57024"/>
    <w:rsid w:val="00C77605"/>
    <w:rsid w:val="00D05D49"/>
    <w:rsid w:val="00DA0B5B"/>
    <w:rsid w:val="00E57139"/>
    <w:rsid w:val="00FD1155"/>
    <w:rsid w:val="00FD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AF737"/>
  <w15:chartTrackingRefBased/>
  <w15:docId w15:val="{C146AC91-6F17-4760-A0CB-8E797491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17"/>
  </w:style>
  <w:style w:type="paragraph" w:styleId="Heading1">
    <w:name w:val="heading 1"/>
    <w:basedOn w:val="Normal"/>
    <w:link w:val="Heading1Char"/>
    <w:uiPriority w:val="9"/>
    <w:qFormat/>
    <w:rsid w:val="00580A17"/>
    <w:pPr>
      <w:widowControl w:val="0"/>
      <w:autoSpaceDE w:val="0"/>
      <w:autoSpaceDN w:val="0"/>
      <w:spacing w:after="0" w:line="240" w:lineRule="auto"/>
      <w:ind w:left="115"/>
      <w:outlineLvl w:val="0"/>
    </w:pPr>
    <w:rPr>
      <w:rFonts w:ascii="Gill Sans MT" w:eastAsia="Gill Sans MT" w:hAnsi="Gill Sans MT" w:cs="Gill Sans MT"/>
      <w:b/>
      <w:bCs/>
      <w:sz w:val="24"/>
      <w:szCs w:val="24"/>
      <w:lang w:bidi="en-US"/>
    </w:rPr>
  </w:style>
  <w:style w:type="paragraph" w:styleId="Heading4">
    <w:name w:val="heading 4"/>
    <w:basedOn w:val="Normal"/>
    <w:link w:val="Heading4Char"/>
    <w:uiPriority w:val="9"/>
    <w:qFormat/>
    <w:rsid w:val="00480D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B5B"/>
  </w:style>
  <w:style w:type="paragraph" w:styleId="Footer">
    <w:name w:val="footer"/>
    <w:basedOn w:val="Normal"/>
    <w:link w:val="FooterChar"/>
    <w:uiPriority w:val="99"/>
    <w:unhideWhenUsed/>
    <w:rsid w:val="00DA0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B5B"/>
  </w:style>
  <w:style w:type="character" w:styleId="Hyperlink">
    <w:name w:val="Hyperlink"/>
    <w:basedOn w:val="DefaultParagraphFont"/>
    <w:uiPriority w:val="99"/>
    <w:unhideWhenUsed/>
    <w:rsid w:val="00E57139"/>
    <w:rPr>
      <w:color w:val="0563C1" w:themeColor="hyperlink"/>
      <w:u w:val="single"/>
    </w:rPr>
  </w:style>
  <w:style w:type="character" w:styleId="FollowedHyperlink">
    <w:name w:val="FollowedHyperlink"/>
    <w:basedOn w:val="DefaultParagraphFont"/>
    <w:uiPriority w:val="99"/>
    <w:semiHidden/>
    <w:unhideWhenUsed/>
    <w:rsid w:val="00480D52"/>
    <w:rPr>
      <w:color w:val="954F72" w:themeColor="followedHyperlink"/>
      <w:u w:val="single"/>
    </w:rPr>
  </w:style>
  <w:style w:type="character" w:customStyle="1" w:styleId="Heading4Char">
    <w:name w:val="Heading 4 Char"/>
    <w:basedOn w:val="DefaultParagraphFont"/>
    <w:link w:val="Heading4"/>
    <w:uiPriority w:val="9"/>
    <w:rsid w:val="00480D52"/>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580A17"/>
    <w:rPr>
      <w:rFonts w:ascii="Gill Sans MT" w:eastAsia="Gill Sans MT" w:hAnsi="Gill Sans MT" w:cs="Gill Sans MT"/>
      <w:b/>
      <w:bCs/>
      <w:sz w:val="24"/>
      <w:szCs w:val="24"/>
      <w:lang w:bidi="en-US"/>
    </w:rPr>
  </w:style>
  <w:style w:type="paragraph" w:styleId="ListParagraph">
    <w:name w:val="List Paragraph"/>
    <w:basedOn w:val="Normal"/>
    <w:uiPriority w:val="34"/>
    <w:qFormat/>
    <w:rsid w:val="00D05D49"/>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780415">
      <w:bodyDiv w:val="1"/>
      <w:marLeft w:val="0"/>
      <w:marRight w:val="0"/>
      <w:marTop w:val="0"/>
      <w:marBottom w:val="0"/>
      <w:divBdr>
        <w:top w:val="none" w:sz="0" w:space="0" w:color="auto"/>
        <w:left w:val="none" w:sz="0" w:space="0" w:color="auto"/>
        <w:bottom w:val="none" w:sz="0" w:space="0" w:color="auto"/>
        <w:right w:val="none" w:sz="0" w:space="0" w:color="auto"/>
      </w:divBdr>
    </w:div>
    <w:div w:id="109563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he\DESKTOP_FOLDERS\POSTDOC%20OFFICE\Logo_TAMU%20PDA\OPA%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OPA Letterhead</Template>
  <TotalTime>12</TotalTime>
  <Pages>2</Pages>
  <Words>873</Words>
  <Characters>5137</Characters>
  <Application>Microsoft Office Word</Application>
  <DocSecurity>0</DocSecurity>
  <Lines>100</Lines>
  <Paragraphs>54</Paragraphs>
  <ScaleCrop>false</ScaleCrop>
  <HeadingPairs>
    <vt:vector size="2" baseType="variant">
      <vt:variant>
        <vt:lpstr>Title</vt:lpstr>
      </vt:variant>
      <vt:variant>
        <vt:i4>1</vt:i4>
      </vt:variant>
    </vt:vector>
  </HeadingPairs>
  <TitlesOfParts>
    <vt:vector size="1" baseType="lpstr">
      <vt:lpstr/>
    </vt:vector>
  </TitlesOfParts>
  <Company>Division of Research</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Trache, Andreea</dc:creator>
  <cp:keywords/>
  <dc:description/>
  <cp:lastModifiedBy>Trache, Andreea</cp:lastModifiedBy>
  <cp:revision>4</cp:revision>
  <dcterms:created xsi:type="dcterms:W3CDTF">2025-12-18T19:54:00Z</dcterms:created>
  <dcterms:modified xsi:type="dcterms:W3CDTF">2025-12-18T21:07:00Z</dcterms:modified>
</cp:coreProperties>
</file>